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CF" w:rsidRPr="003A5BAE" w:rsidRDefault="005D5CCF" w:rsidP="005D5CCF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A5BAE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Конкурс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3A5BAE">
        <w:rPr>
          <w:rFonts w:ascii="Times New Roman" w:hAnsi="Times New Roman" w:cs="Times New Roman"/>
          <w:b/>
          <w:color w:val="FF0000"/>
          <w:sz w:val="56"/>
          <w:szCs w:val="56"/>
        </w:rPr>
        <w:t>"Классный класс"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Проводится с 1 сентября 2016 года по 20 мая 2017 года. В этом конкурсе учитываются все аспекты школьной жизни (успеваемость, участие в мероприятиях различного уровня, результаты олимпиад и т.д.). Подведены итоги первого полугодия.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  <w:u w:val="single"/>
        </w:rPr>
      </w:pPr>
      <w:r w:rsidRPr="003A5BAE">
        <w:rPr>
          <w:rFonts w:ascii="Times New Roman" w:hAnsi="Times New Roman" w:cs="Times New Roman"/>
          <w:sz w:val="36"/>
          <w:szCs w:val="36"/>
          <w:u w:val="single"/>
        </w:rPr>
        <w:t>Предметные олимпиады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 xml:space="preserve">участие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3A5BAE">
        <w:rPr>
          <w:rFonts w:ascii="Times New Roman" w:hAnsi="Times New Roman" w:cs="Times New Roman"/>
          <w:sz w:val="36"/>
          <w:szCs w:val="36"/>
        </w:rPr>
        <w:t>3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наличие призеров школьного этапа                                    5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наличие победителей  школьного этапа                             7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наличие призеров, победителей городского этапа         10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  <w:u w:val="single"/>
        </w:rPr>
      </w:pPr>
      <w:r w:rsidRPr="003A5BAE">
        <w:rPr>
          <w:rFonts w:ascii="Times New Roman" w:hAnsi="Times New Roman" w:cs="Times New Roman"/>
          <w:sz w:val="36"/>
          <w:szCs w:val="36"/>
          <w:u w:val="single"/>
        </w:rPr>
        <w:t>Мероприятия, акции, сбор макулатуры</w:t>
      </w:r>
    </w:p>
    <w:p w:rsidR="005D5CCF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 xml:space="preserve">участие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Pr="003A5BAE">
        <w:rPr>
          <w:rFonts w:ascii="Times New Roman" w:hAnsi="Times New Roman" w:cs="Times New Roman"/>
          <w:sz w:val="36"/>
          <w:szCs w:val="36"/>
        </w:rPr>
        <w:t xml:space="preserve"> 3 б.                                       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 xml:space="preserve"> активное участие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Pr="003A5BAE">
        <w:rPr>
          <w:rFonts w:ascii="Times New Roman" w:hAnsi="Times New Roman" w:cs="Times New Roman"/>
          <w:sz w:val="36"/>
          <w:szCs w:val="36"/>
        </w:rPr>
        <w:t>6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 xml:space="preserve"> </w:t>
      </w:r>
      <w:r w:rsidRPr="003A5BAE">
        <w:rPr>
          <w:rFonts w:ascii="Times New Roman" w:hAnsi="Times New Roman" w:cs="Times New Roman"/>
          <w:sz w:val="36"/>
          <w:szCs w:val="36"/>
          <w:u w:val="single"/>
        </w:rPr>
        <w:t>поездки, экскурсии</w:t>
      </w:r>
    </w:p>
    <w:p w:rsidR="005D5CCF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1-2 экскурсии, меньше половины класса принимали участие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 w:rsidRPr="003A5BAE">
        <w:rPr>
          <w:rFonts w:ascii="Times New Roman" w:hAnsi="Times New Roman" w:cs="Times New Roman"/>
          <w:sz w:val="36"/>
          <w:szCs w:val="36"/>
        </w:rPr>
        <w:t>3б.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 xml:space="preserve">1-2 экскурсии, не менее половины класса принимали участие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Pr="003A5BAE">
        <w:rPr>
          <w:rFonts w:ascii="Times New Roman" w:hAnsi="Times New Roman" w:cs="Times New Roman"/>
          <w:sz w:val="36"/>
          <w:szCs w:val="36"/>
        </w:rPr>
        <w:t>5б.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 xml:space="preserve">более 2-х экскурсий, но меньше половины класса принимали участие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Pr="003A5BAE">
        <w:rPr>
          <w:rFonts w:ascii="Times New Roman" w:hAnsi="Times New Roman" w:cs="Times New Roman"/>
          <w:sz w:val="36"/>
          <w:szCs w:val="36"/>
        </w:rPr>
        <w:t>7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 xml:space="preserve">более 2-х экскурсий, не менее половины класса принимали участие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Pr="003A5BAE">
        <w:rPr>
          <w:rFonts w:ascii="Times New Roman" w:hAnsi="Times New Roman" w:cs="Times New Roman"/>
          <w:sz w:val="36"/>
          <w:szCs w:val="36"/>
        </w:rPr>
        <w:t>10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  <w:u w:val="single"/>
        </w:rPr>
        <w:lastRenderedPageBreak/>
        <w:t>Качество знаний класса</w:t>
      </w:r>
    </w:p>
    <w:p w:rsidR="005D5CCF" w:rsidRPr="003A5BAE" w:rsidRDefault="005D5CCF" w:rsidP="005D5CCF">
      <w:pPr>
        <w:jc w:val="both"/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до 10 %                1 б.                                                           41-60 %                5 б.</w:t>
      </w:r>
    </w:p>
    <w:p w:rsidR="005D5CCF" w:rsidRPr="003A5BAE" w:rsidRDefault="005D5CCF" w:rsidP="005D5CCF">
      <w:pPr>
        <w:jc w:val="both"/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11-40 %                3 б.                                                           61-80 %                7 б.</w:t>
      </w:r>
    </w:p>
    <w:p w:rsidR="005D5CCF" w:rsidRPr="003A5BAE" w:rsidRDefault="005D5CCF" w:rsidP="005D5CCF">
      <w:pPr>
        <w:jc w:val="both"/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81-100 %             10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  <w:u w:val="single"/>
        </w:rPr>
      </w:pPr>
      <w:r w:rsidRPr="003A5BAE">
        <w:rPr>
          <w:rFonts w:ascii="Times New Roman" w:hAnsi="Times New Roman" w:cs="Times New Roman"/>
          <w:sz w:val="36"/>
          <w:szCs w:val="36"/>
          <w:u w:val="single"/>
        </w:rPr>
        <w:t xml:space="preserve">Успеваемость 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В классе нет неуспевающих                                 5 б.    В классе 1 неуспевающий                                     4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В классе 2 неуспевающих                                     3 б.    В классе 3  неуспевающих                                    2 б.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 xml:space="preserve">В классе 4  неуспевающих                                       1 б.   В классе 5 и более  неуспевающих                  0 б.          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  <w:u w:val="single"/>
        </w:rPr>
      </w:pPr>
      <w:r w:rsidRPr="003A5BAE">
        <w:rPr>
          <w:rFonts w:ascii="Times New Roman" w:hAnsi="Times New Roman" w:cs="Times New Roman"/>
          <w:sz w:val="36"/>
          <w:szCs w:val="36"/>
          <w:u w:val="single"/>
        </w:rPr>
        <w:t xml:space="preserve">Конкурсы           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  <w:r w:rsidRPr="003A5BAE">
        <w:rPr>
          <w:rFonts w:ascii="Times New Roman" w:hAnsi="Times New Roman" w:cs="Times New Roman"/>
          <w:sz w:val="36"/>
          <w:szCs w:val="36"/>
        </w:rPr>
        <w:t>участие    3 б.                  призовое место              7 б.             победитель                       10 б.</w:t>
      </w:r>
    </w:p>
    <w:p w:rsidR="005D5CCF" w:rsidRPr="003A5BAE" w:rsidRDefault="005D5CCF" w:rsidP="005D5CCF">
      <w:pPr>
        <w:rPr>
          <w:rFonts w:ascii="Times New Roman" w:hAnsi="Times New Roman" w:cs="Times New Roman"/>
          <w:b/>
          <w:sz w:val="36"/>
          <w:szCs w:val="36"/>
        </w:rPr>
      </w:pPr>
      <w:r w:rsidRPr="003A5BAE">
        <w:rPr>
          <w:rFonts w:ascii="Times New Roman" w:hAnsi="Times New Roman" w:cs="Times New Roman"/>
          <w:b/>
          <w:sz w:val="36"/>
          <w:szCs w:val="36"/>
        </w:rPr>
        <w:t>По итогам года будут также награждены классы-победители в  номинациях "Самый спортивный класс",  «Класс-интеллектуал года». .«Самый активный класс года».</w:t>
      </w:r>
    </w:p>
    <w:p w:rsidR="005D5CCF" w:rsidRPr="003A5BAE" w:rsidRDefault="005D5CCF" w:rsidP="005D5CCF">
      <w:pPr>
        <w:rPr>
          <w:rFonts w:ascii="Times New Roman" w:hAnsi="Times New Roman" w:cs="Times New Roman"/>
          <w:sz w:val="36"/>
          <w:szCs w:val="36"/>
        </w:rPr>
      </w:pPr>
    </w:p>
    <w:p w:rsidR="00503013" w:rsidRDefault="00503013"/>
    <w:sectPr w:rsidR="00503013" w:rsidSect="005D5CC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5CCF"/>
    <w:rsid w:val="00503013"/>
    <w:rsid w:val="005D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2016-09-19T10:31:00Z</dcterms:created>
  <dcterms:modified xsi:type="dcterms:W3CDTF">2016-09-19T10:32:00Z</dcterms:modified>
</cp:coreProperties>
</file>